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5A1B3" w14:textId="77777777" w:rsidR="0041309C" w:rsidRDefault="0041309C" w:rsidP="0041309C">
      <w:pPr>
        <w:pStyle w:val="BodyText"/>
        <w:spacing w:line="243" w:lineRule="exact"/>
        <w:ind w:left="0"/>
        <w:rPr>
          <w:b/>
          <w:bCs/>
          <w:sz w:val="32"/>
          <w:szCs w:val="32"/>
        </w:rPr>
      </w:pPr>
    </w:p>
    <w:p w14:paraId="5401F555" w14:textId="28A3DE15" w:rsidR="0041309C" w:rsidRPr="00177819" w:rsidRDefault="0041309C" w:rsidP="0041309C">
      <w:pPr>
        <w:pStyle w:val="BodyText"/>
        <w:spacing w:line="243" w:lineRule="exact"/>
        <w:ind w:left="0"/>
        <w:rPr>
          <w:b/>
          <w:bCs/>
          <w:sz w:val="28"/>
          <w:szCs w:val="28"/>
        </w:rPr>
      </w:pPr>
      <w:r w:rsidRPr="00177819">
        <w:rPr>
          <w:b/>
          <w:bCs/>
          <w:sz w:val="28"/>
          <w:szCs w:val="28"/>
        </w:rPr>
        <w:t>R401 Labor Market Analysis Guidance</w:t>
      </w:r>
      <w:r w:rsidR="00177819" w:rsidRPr="00177819">
        <w:rPr>
          <w:b/>
          <w:bCs/>
          <w:sz w:val="28"/>
          <w:szCs w:val="28"/>
        </w:rPr>
        <w:t>/</w:t>
      </w:r>
      <w:r w:rsidR="00177819" w:rsidRPr="00177819">
        <w:rPr>
          <w:sz w:val="28"/>
          <w:szCs w:val="28"/>
        </w:rPr>
        <w:t>December 2024</w:t>
      </w:r>
    </w:p>
    <w:p w14:paraId="7098713B" w14:textId="77777777" w:rsidR="0041309C" w:rsidRDefault="0041309C" w:rsidP="00E80794">
      <w:pPr>
        <w:pStyle w:val="BodyText"/>
        <w:spacing w:line="243" w:lineRule="exact"/>
      </w:pPr>
    </w:p>
    <w:p w14:paraId="65DB5092" w14:textId="4676BB73" w:rsidR="00E80794" w:rsidRDefault="00E80794" w:rsidP="00E80794">
      <w:pPr>
        <w:pStyle w:val="BodyText"/>
        <w:spacing w:line="243" w:lineRule="exact"/>
      </w:pPr>
      <w:r>
        <w:t>Below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OCHE's</w:t>
      </w:r>
      <w:r>
        <w:rPr>
          <w:spacing w:val="-4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economist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filling</w:t>
      </w:r>
      <w:r>
        <w:rPr>
          <w:spacing w:val="-4"/>
        </w:rPr>
        <w:t xml:space="preserve"> </w:t>
      </w:r>
      <w:r>
        <w:rPr>
          <w:spacing w:val="-5"/>
        </w:rPr>
        <w:t>out</w:t>
      </w:r>
    </w:p>
    <w:p w14:paraId="63B8AA7B" w14:textId="77777777" w:rsidR="00E80794" w:rsidRDefault="00E80794" w:rsidP="00E80794">
      <w:pPr>
        <w:pStyle w:val="BodyText"/>
        <w:spacing w:line="237" w:lineRule="auto"/>
      </w:pPr>
      <w:r>
        <w:t>questions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R401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Template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 xml:space="preserve">demand. Institutions are </w:t>
      </w:r>
      <w:r>
        <w:rPr>
          <w:i/>
        </w:rPr>
        <w:t xml:space="preserve">strongly encouraged </w:t>
      </w:r>
      <w:r>
        <w:t xml:space="preserve">to utilizes these resources when filling out their proposals to ensure consistent assessment of programs across the system. </w:t>
      </w:r>
    </w:p>
    <w:p w14:paraId="15A43AB4" w14:textId="77777777" w:rsidR="00E80794" w:rsidRDefault="00E80794" w:rsidP="00E80794">
      <w:pPr>
        <w:pStyle w:val="BodyText"/>
        <w:spacing w:line="237" w:lineRule="auto"/>
      </w:pPr>
    </w:p>
    <w:p w14:paraId="29AEE21C" w14:textId="3E7124F9" w:rsidR="00E80794" w:rsidRDefault="00E80794" w:rsidP="00E80794">
      <w:pPr>
        <w:pStyle w:val="BodyText"/>
        <w:spacing w:line="237" w:lineRule="auto"/>
      </w:pPr>
      <w:r>
        <w:t>If you have any questions please reach out to Academic Affairs in the commissioner's office.</w:t>
      </w:r>
    </w:p>
    <w:p w14:paraId="406798E3" w14:textId="77777777" w:rsidR="00E80794" w:rsidRDefault="00E80794" w:rsidP="00E80794">
      <w:pPr>
        <w:pStyle w:val="BodyText"/>
        <w:spacing w:line="237" w:lineRule="auto"/>
      </w:pPr>
    </w:p>
    <w:p w14:paraId="59C533CA" w14:textId="6551E965" w:rsidR="001502B8" w:rsidRPr="00E80794" w:rsidRDefault="00E80794" w:rsidP="00E80794">
      <w:pPr>
        <w:pStyle w:val="BodyText"/>
        <w:numPr>
          <w:ilvl w:val="0"/>
          <w:numId w:val="2"/>
        </w:numPr>
      </w:pPr>
      <w:r w:rsidRPr="000B3880">
        <w:rPr>
          <w:b/>
          <w:bCs/>
        </w:rPr>
        <w:t>CIP-SOC</w:t>
      </w:r>
      <w:r w:rsidRPr="000B3880">
        <w:rPr>
          <w:b/>
          <w:bCs/>
          <w:spacing w:val="-11"/>
        </w:rPr>
        <w:t xml:space="preserve"> </w:t>
      </w:r>
      <w:r w:rsidRPr="000B3880">
        <w:rPr>
          <w:b/>
          <w:bCs/>
        </w:rPr>
        <w:t>Crosswalk</w:t>
      </w:r>
      <w:r>
        <w:t>—</w:t>
      </w:r>
      <w:r w:rsidRPr="000B3880">
        <w:rPr>
          <w:i/>
          <w:iCs/>
        </w:rPr>
        <w:t>Identify</w:t>
      </w:r>
      <w:r w:rsidRPr="000B3880">
        <w:rPr>
          <w:i/>
          <w:iCs/>
          <w:spacing w:val="-6"/>
        </w:rPr>
        <w:t xml:space="preserve"> </w:t>
      </w:r>
      <w:r w:rsidRPr="000B3880">
        <w:rPr>
          <w:i/>
          <w:iCs/>
        </w:rPr>
        <w:t>occupations</w:t>
      </w:r>
      <w:r w:rsidRPr="000B3880">
        <w:rPr>
          <w:i/>
          <w:iCs/>
          <w:spacing w:val="-6"/>
        </w:rPr>
        <w:t xml:space="preserve"> </w:t>
      </w:r>
      <w:r w:rsidRPr="000B3880">
        <w:rPr>
          <w:i/>
          <w:iCs/>
        </w:rPr>
        <w:t>related</w:t>
      </w:r>
      <w:r w:rsidRPr="000B3880">
        <w:rPr>
          <w:i/>
          <w:iCs/>
          <w:spacing w:val="-7"/>
        </w:rPr>
        <w:t xml:space="preserve"> </w:t>
      </w:r>
      <w:r w:rsidRPr="000B3880">
        <w:rPr>
          <w:i/>
          <w:iCs/>
        </w:rPr>
        <w:t>to</w:t>
      </w:r>
      <w:r w:rsidRPr="000B3880">
        <w:rPr>
          <w:i/>
          <w:iCs/>
          <w:spacing w:val="-4"/>
        </w:rPr>
        <w:t xml:space="preserve"> </w:t>
      </w:r>
      <w:r w:rsidRPr="000B3880">
        <w:rPr>
          <w:i/>
          <w:iCs/>
        </w:rPr>
        <w:t>the</w:t>
      </w:r>
      <w:r w:rsidRPr="000B3880">
        <w:rPr>
          <w:i/>
          <w:iCs/>
          <w:spacing w:val="-6"/>
        </w:rPr>
        <w:t xml:space="preserve"> </w:t>
      </w:r>
      <w:r w:rsidRPr="000B3880">
        <w:rPr>
          <w:i/>
          <w:iCs/>
        </w:rPr>
        <w:t>program</w:t>
      </w:r>
      <w:r w:rsidRPr="000B3880">
        <w:rPr>
          <w:i/>
          <w:iCs/>
          <w:spacing w:val="-6"/>
        </w:rPr>
        <w:t xml:space="preserve"> </w:t>
      </w:r>
      <w:r w:rsidR="000B3880" w:rsidRPr="000B3880">
        <w:rPr>
          <w:i/>
          <w:iCs/>
        </w:rPr>
        <w:t>being proposed</w:t>
      </w:r>
      <w:r w:rsidR="000B3880">
        <w:rPr>
          <w:i/>
          <w:iCs/>
        </w:rPr>
        <w:t xml:space="preserve"> through R401</w:t>
      </w:r>
    </w:p>
    <w:p w14:paraId="3D3DFB66" w14:textId="24C8E217" w:rsidR="00E80794" w:rsidRDefault="00E80794" w:rsidP="00E80794">
      <w:pPr>
        <w:pStyle w:val="BodyText"/>
        <w:numPr>
          <w:ilvl w:val="1"/>
          <w:numId w:val="2"/>
        </w:numPr>
      </w:pPr>
      <w:r>
        <w:t>O*Net</w:t>
      </w:r>
      <w:r>
        <w:rPr>
          <w:spacing w:val="-14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t>tool</w:t>
      </w:r>
      <w:r>
        <w:rPr>
          <w:spacing w:val="-6"/>
        </w:rPr>
        <w:t xml:space="preserve"> </w:t>
      </w:r>
      <w:hyperlink r:id="rId5">
        <w:r>
          <w:rPr>
            <w:color w:val="0000FF"/>
            <w:u w:val="single" w:color="0000FF"/>
          </w:rPr>
          <w:t>https://www.onetonline.org/crosswalk/</w:t>
        </w:r>
      </w:hyperlink>
      <w:r>
        <w:rPr>
          <w:color w:val="0000FF"/>
          <w:spacing w:val="-5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rPr>
          <w:spacing w:val="-2"/>
        </w:rPr>
        <w:t>section</w:t>
      </w:r>
      <w:r>
        <w:t xml:space="preserve"> (top</w:t>
      </w:r>
      <w:r w:rsidRPr="00E80794">
        <w:rPr>
          <w:spacing w:val="-8"/>
        </w:rPr>
        <w:t xml:space="preserve"> </w:t>
      </w:r>
      <w:r>
        <w:t>right</w:t>
      </w:r>
      <w:r w:rsidRPr="00E80794">
        <w:rPr>
          <w:spacing w:val="-9"/>
        </w:rPr>
        <w:t xml:space="preserve"> </w:t>
      </w:r>
      <w:r>
        <w:t>in</w:t>
      </w:r>
      <w:r w:rsidRPr="00E80794">
        <w:rPr>
          <w:spacing w:val="-8"/>
        </w:rPr>
        <w:t xml:space="preserve"> </w:t>
      </w:r>
      <w:r>
        <w:t>the</w:t>
      </w:r>
      <w:r w:rsidRPr="00E80794">
        <w:rPr>
          <w:spacing w:val="-3"/>
        </w:rPr>
        <w:t xml:space="preserve"> </w:t>
      </w:r>
      <w:r>
        <w:t>collection</w:t>
      </w:r>
      <w:r w:rsidRPr="00E80794">
        <w:rPr>
          <w:spacing w:val="-8"/>
        </w:rPr>
        <w:t xml:space="preserve"> </w:t>
      </w:r>
      <w:r>
        <w:t>of</w:t>
      </w:r>
      <w:r w:rsidRPr="00E80794">
        <w:rPr>
          <w:spacing w:val="-7"/>
        </w:rPr>
        <w:t xml:space="preserve"> </w:t>
      </w:r>
      <w:r>
        <w:t>search</w:t>
      </w:r>
      <w:r w:rsidRPr="00E80794">
        <w:rPr>
          <w:spacing w:val="-4"/>
        </w:rPr>
        <w:t xml:space="preserve"> </w:t>
      </w:r>
      <w:r>
        <w:t>options)</w:t>
      </w:r>
    </w:p>
    <w:p w14:paraId="27155DC8" w14:textId="77777777" w:rsidR="00177819" w:rsidRDefault="00177819" w:rsidP="00177819">
      <w:pPr>
        <w:pStyle w:val="BodyText"/>
        <w:ind w:left="1100"/>
      </w:pPr>
    </w:p>
    <w:p w14:paraId="4BFD60CE" w14:textId="77777777" w:rsidR="00E80794" w:rsidRDefault="00E80794" w:rsidP="00E80794">
      <w:pPr>
        <w:pStyle w:val="BodyText"/>
        <w:numPr>
          <w:ilvl w:val="1"/>
          <w:numId w:val="2"/>
        </w:numPr>
      </w:pPr>
      <w:r>
        <w:t>Search on specific CIP codes or keywords</w:t>
      </w:r>
    </w:p>
    <w:p w14:paraId="2A88E87F" w14:textId="77777777" w:rsidR="00177819" w:rsidRDefault="00177819" w:rsidP="00177819">
      <w:pPr>
        <w:pStyle w:val="BodyText"/>
        <w:ind w:left="0"/>
      </w:pPr>
    </w:p>
    <w:p w14:paraId="69361926" w14:textId="77777777" w:rsidR="00E80794" w:rsidRDefault="00E80794" w:rsidP="00E80794">
      <w:pPr>
        <w:pStyle w:val="BodyText"/>
        <w:numPr>
          <w:ilvl w:val="1"/>
          <w:numId w:val="2"/>
        </w:numPr>
      </w:pPr>
      <w:r>
        <w:t>Returns</w:t>
      </w:r>
      <w:r w:rsidRPr="00E80794">
        <w:rPr>
          <w:spacing w:val="-4"/>
        </w:rPr>
        <w:t xml:space="preserve"> </w:t>
      </w:r>
      <w:r>
        <w:t>the</w:t>
      </w:r>
      <w:r w:rsidRPr="00E80794">
        <w:rPr>
          <w:spacing w:val="-4"/>
        </w:rPr>
        <w:t xml:space="preserve"> </w:t>
      </w:r>
      <w:r>
        <w:t>SOC codes</w:t>
      </w:r>
      <w:r w:rsidRPr="00E80794">
        <w:rPr>
          <w:spacing w:val="-2"/>
        </w:rPr>
        <w:t xml:space="preserve"> </w:t>
      </w:r>
      <w:r>
        <w:t>(technically</w:t>
      </w:r>
      <w:r w:rsidRPr="00E80794">
        <w:rPr>
          <w:spacing w:val="-4"/>
        </w:rPr>
        <w:t xml:space="preserve"> </w:t>
      </w:r>
      <w:r>
        <w:t>O*Net</w:t>
      </w:r>
      <w:r w:rsidRPr="00E80794">
        <w:rPr>
          <w:spacing w:val="-6"/>
        </w:rPr>
        <w:t xml:space="preserve"> </w:t>
      </w:r>
      <w:r>
        <w:t>codes,</w:t>
      </w:r>
      <w:r w:rsidRPr="00E80794">
        <w:rPr>
          <w:spacing w:val="-6"/>
        </w:rPr>
        <w:t xml:space="preserve"> </w:t>
      </w:r>
      <w:r>
        <w:t>explained</w:t>
      </w:r>
      <w:r w:rsidRPr="00E80794">
        <w:rPr>
          <w:spacing w:val="-5"/>
        </w:rPr>
        <w:t xml:space="preserve"> </w:t>
      </w:r>
      <w:r>
        <w:t>in</w:t>
      </w:r>
      <w:r w:rsidRPr="00E80794">
        <w:rPr>
          <w:spacing w:val="-5"/>
        </w:rPr>
        <w:t xml:space="preserve"> </w:t>
      </w:r>
      <w:r>
        <w:t>item</w:t>
      </w:r>
      <w:r w:rsidRPr="00E80794">
        <w:rPr>
          <w:spacing w:val="-3"/>
        </w:rPr>
        <w:t xml:space="preserve"> </w:t>
      </w:r>
      <w:r>
        <w:t>e</w:t>
      </w:r>
      <w:r w:rsidRPr="00E80794">
        <w:rPr>
          <w:spacing w:val="-4"/>
        </w:rPr>
        <w:t xml:space="preserve"> </w:t>
      </w:r>
      <w:r>
        <w:t>below) for occupations related to the CIP</w:t>
      </w:r>
    </w:p>
    <w:p w14:paraId="5A81E7C4" w14:textId="77777777" w:rsidR="00E80794" w:rsidRDefault="00E80794" w:rsidP="000B3880">
      <w:pPr>
        <w:pStyle w:val="BodyText"/>
        <w:numPr>
          <w:ilvl w:val="2"/>
          <w:numId w:val="2"/>
        </w:numPr>
        <w:ind w:left="1440"/>
      </w:pPr>
      <w:r>
        <w:t>Crosswalk</w:t>
      </w:r>
      <w:r w:rsidRPr="00E80794">
        <w:rPr>
          <w:spacing w:val="-5"/>
        </w:rPr>
        <w:t xml:space="preserve"> </w:t>
      </w:r>
      <w:r>
        <w:t>does</w:t>
      </w:r>
      <w:r w:rsidRPr="00E80794">
        <w:rPr>
          <w:spacing w:val="-5"/>
        </w:rPr>
        <w:t xml:space="preserve"> </w:t>
      </w:r>
      <w:r>
        <w:t>not</w:t>
      </w:r>
      <w:r w:rsidRPr="00E80794">
        <w:rPr>
          <w:spacing w:val="-7"/>
        </w:rPr>
        <w:t xml:space="preserve"> </w:t>
      </w:r>
      <w:r>
        <w:t>(or</w:t>
      </w:r>
      <w:r w:rsidRPr="00E80794">
        <w:rPr>
          <w:spacing w:val="-2"/>
        </w:rPr>
        <w:t xml:space="preserve"> </w:t>
      </w:r>
      <w:r>
        <w:t>cannot)</w:t>
      </w:r>
      <w:r w:rsidRPr="00E80794">
        <w:rPr>
          <w:spacing w:val="-5"/>
        </w:rPr>
        <w:t xml:space="preserve"> </w:t>
      </w:r>
      <w:r>
        <w:t>always</w:t>
      </w:r>
      <w:r w:rsidRPr="00E80794">
        <w:rPr>
          <w:spacing w:val="-5"/>
        </w:rPr>
        <w:t xml:space="preserve"> </w:t>
      </w:r>
      <w:r>
        <w:t>account</w:t>
      </w:r>
      <w:r w:rsidRPr="00E80794">
        <w:rPr>
          <w:spacing w:val="-3"/>
        </w:rPr>
        <w:t xml:space="preserve"> </w:t>
      </w:r>
      <w:r>
        <w:t>for</w:t>
      </w:r>
      <w:r w:rsidRPr="00E80794">
        <w:rPr>
          <w:spacing w:val="-5"/>
        </w:rPr>
        <w:t xml:space="preserve"> </w:t>
      </w:r>
      <w:r>
        <w:t>award</w:t>
      </w:r>
      <w:r w:rsidRPr="00E80794">
        <w:rPr>
          <w:spacing w:val="-6"/>
        </w:rPr>
        <w:t xml:space="preserve"> </w:t>
      </w:r>
      <w:r w:rsidRPr="00E80794">
        <w:rPr>
          <w:spacing w:val="-2"/>
        </w:rPr>
        <w:t>level.</w:t>
      </w:r>
    </w:p>
    <w:p w14:paraId="7C13D4DD" w14:textId="0BB5DA3C" w:rsidR="00E80794" w:rsidRDefault="00E80794" w:rsidP="000B3880">
      <w:pPr>
        <w:pStyle w:val="BodyText"/>
        <w:numPr>
          <w:ilvl w:val="2"/>
          <w:numId w:val="2"/>
        </w:numPr>
        <w:ind w:left="1440"/>
      </w:pPr>
      <w:r>
        <w:t>Occupational</w:t>
      </w:r>
      <w:r w:rsidRPr="00E80794">
        <w:rPr>
          <w:spacing w:val="-4"/>
        </w:rPr>
        <w:t xml:space="preserve"> </w:t>
      </w:r>
      <w:r>
        <w:t>data</w:t>
      </w:r>
      <w:r w:rsidRPr="00E80794">
        <w:rPr>
          <w:spacing w:val="-5"/>
        </w:rPr>
        <w:t xml:space="preserve"> </w:t>
      </w:r>
      <w:r>
        <w:t>(accessed</w:t>
      </w:r>
      <w:r w:rsidRPr="00E80794">
        <w:rPr>
          <w:spacing w:val="-2"/>
        </w:rPr>
        <w:t xml:space="preserve"> </w:t>
      </w:r>
      <w:r>
        <w:t>through</w:t>
      </w:r>
      <w:r w:rsidRPr="00E80794">
        <w:rPr>
          <w:spacing w:val="-6"/>
        </w:rPr>
        <w:t xml:space="preserve"> </w:t>
      </w:r>
      <w:r>
        <w:t>links</w:t>
      </w:r>
      <w:r w:rsidRPr="00E80794">
        <w:rPr>
          <w:spacing w:val="-5"/>
        </w:rPr>
        <w:t xml:space="preserve"> </w:t>
      </w:r>
      <w:r>
        <w:t>listed</w:t>
      </w:r>
      <w:r w:rsidRPr="00E80794">
        <w:rPr>
          <w:spacing w:val="-6"/>
        </w:rPr>
        <w:t xml:space="preserve"> </w:t>
      </w:r>
      <w:r>
        <w:t>below)</w:t>
      </w:r>
      <w:r w:rsidRPr="00E80794">
        <w:rPr>
          <w:spacing w:val="-5"/>
        </w:rPr>
        <w:t xml:space="preserve"> </w:t>
      </w:r>
      <w:r>
        <w:t>gives</w:t>
      </w:r>
      <w:r w:rsidRPr="00E80794">
        <w:rPr>
          <w:spacing w:val="-1"/>
        </w:rPr>
        <w:t xml:space="preserve"> </w:t>
      </w:r>
      <w:r>
        <w:t>minimum educational level guidance</w:t>
      </w:r>
    </w:p>
    <w:p w14:paraId="61650D25" w14:textId="77777777" w:rsidR="00177819" w:rsidRDefault="00177819" w:rsidP="00177819">
      <w:pPr>
        <w:pStyle w:val="BodyText"/>
      </w:pPr>
    </w:p>
    <w:p w14:paraId="1FDA2304" w14:textId="70427EFC" w:rsidR="00E80794" w:rsidRPr="00177819" w:rsidRDefault="00E80794" w:rsidP="00E80794">
      <w:pPr>
        <w:pStyle w:val="BodyText"/>
        <w:numPr>
          <w:ilvl w:val="1"/>
          <w:numId w:val="2"/>
        </w:numPr>
        <w:spacing w:line="256" w:lineRule="auto"/>
      </w:pPr>
      <w:r>
        <w:t>CIP-SOC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one-to-many</w:t>
      </w:r>
      <w:r>
        <w:rPr>
          <w:spacing w:val="-3"/>
        </w:rPr>
        <w:t xml:space="preserve"> </w:t>
      </w:r>
      <w:r>
        <w:t>crosswalk;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t>to check</w:t>
      </w:r>
      <w:r>
        <w:rPr>
          <w:spacing w:val="-3"/>
        </w:rPr>
        <w:t xml:space="preserve"> </w:t>
      </w:r>
      <w:r>
        <w:t>other,</w:t>
      </w:r>
      <w:r>
        <w:rPr>
          <w:spacing w:val="-6"/>
        </w:rPr>
        <w:t xml:space="preserve"> </w:t>
      </w:r>
      <w:r>
        <w:t>closely</w:t>
      </w:r>
      <w:r>
        <w:rPr>
          <w:spacing w:val="-3"/>
        </w:rPr>
        <w:t xml:space="preserve"> </w:t>
      </w:r>
      <w:r>
        <w:t xml:space="preserve">related CIP </w:t>
      </w:r>
      <w:r>
        <w:rPr>
          <w:spacing w:val="-2"/>
        </w:rPr>
        <w:t>codes</w:t>
      </w:r>
    </w:p>
    <w:p w14:paraId="7A9809F9" w14:textId="77777777" w:rsidR="00177819" w:rsidRDefault="00177819" w:rsidP="00177819">
      <w:pPr>
        <w:pStyle w:val="BodyText"/>
        <w:spacing w:line="256" w:lineRule="auto"/>
        <w:ind w:left="740"/>
      </w:pPr>
    </w:p>
    <w:p w14:paraId="0E7E0654" w14:textId="162C596A" w:rsidR="00E80794" w:rsidRDefault="00E80794" w:rsidP="00E80794">
      <w:pPr>
        <w:pStyle w:val="BodyText"/>
        <w:numPr>
          <w:ilvl w:val="1"/>
          <w:numId w:val="2"/>
        </w:numPr>
        <w:spacing w:line="256" w:lineRule="auto"/>
      </w:pPr>
      <w:r>
        <w:t>This</w:t>
      </w:r>
      <w:r>
        <w:rPr>
          <w:spacing w:val="-4"/>
        </w:rPr>
        <w:t xml:space="preserve"> </w:t>
      </w:r>
      <w:r>
        <w:t>CIP-SOC</w:t>
      </w:r>
      <w:r>
        <w:rPr>
          <w:spacing w:val="-2"/>
        </w:rPr>
        <w:t xml:space="preserve"> </w:t>
      </w:r>
      <w:r>
        <w:t>crosswalk</w:t>
      </w:r>
      <w:r>
        <w:rPr>
          <w:spacing w:val="-4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returns</w:t>
      </w:r>
      <w:r>
        <w:rPr>
          <w:spacing w:val="-4"/>
        </w:rPr>
        <w:t xml:space="preserve"> </w:t>
      </w:r>
      <w:r>
        <w:t>O*Net</w:t>
      </w:r>
      <w:r>
        <w:rPr>
          <w:spacing w:val="-6"/>
        </w:rPr>
        <w:t xml:space="preserve"> </w:t>
      </w:r>
      <w:r>
        <w:t>codes,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breakdown of SOC codes</w:t>
      </w:r>
    </w:p>
    <w:p w14:paraId="02D9240B" w14:textId="77777777" w:rsidR="00E80794" w:rsidRDefault="00E80794" w:rsidP="00177819">
      <w:pPr>
        <w:pStyle w:val="BodyText"/>
        <w:numPr>
          <w:ilvl w:val="2"/>
          <w:numId w:val="2"/>
        </w:numPr>
        <w:ind w:left="1440"/>
      </w:pPr>
      <w:r>
        <w:t>Example</w:t>
      </w:r>
      <w:r>
        <w:rPr>
          <w:spacing w:val="-6"/>
        </w:rPr>
        <w:t xml:space="preserve"> </w:t>
      </w:r>
      <w:r>
        <w:t>SOC</w:t>
      </w:r>
      <w:r>
        <w:rPr>
          <w:spacing w:val="-4"/>
        </w:rPr>
        <w:t xml:space="preserve"> </w:t>
      </w:r>
      <w:r>
        <w:t>13-2011</w:t>
      </w:r>
      <w:r>
        <w:rPr>
          <w:spacing w:val="-8"/>
        </w:rPr>
        <w:t xml:space="preserve"> </w:t>
      </w:r>
      <w:r>
        <w:t>Accountants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Auditors</w:t>
      </w:r>
      <w:r>
        <w:rPr>
          <w:spacing w:val="-6"/>
        </w:rPr>
        <w:t xml:space="preserve"> </w:t>
      </w:r>
      <w:r>
        <w:t>(six</w:t>
      </w:r>
      <w:r>
        <w:rPr>
          <w:spacing w:val="-5"/>
        </w:rPr>
        <w:t xml:space="preserve"> </w:t>
      </w:r>
      <w:r>
        <w:rPr>
          <w:spacing w:val="-2"/>
        </w:rPr>
        <w:t>digit)</w:t>
      </w:r>
    </w:p>
    <w:p w14:paraId="7A0618A3" w14:textId="77777777" w:rsidR="00E80794" w:rsidRDefault="00E80794" w:rsidP="00177819">
      <w:pPr>
        <w:pStyle w:val="BodyText"/>
        <w:ind w:left="2250"/>
      </w:pPr>
      <w:r>
        <w:t>O*Net</w:t>
      </w:r>
      <w:r w:rsidRPr="00E80794">
        <w:rPr>
          <w:spacing w:val="-9"/>
        </w:rPr>
        <w:t xml:space="preserve"> </w:t>
      </w:r>
      <w:r>
        <w:t>13-2011.01</w:t>
      </w:r>
      <w:r w:rsidRPr="00E80794">
        <w:rPr>
          <w:spacing w:val="-9"/>
        </w:rPr>
        <w:t xml:space="preserve"> </w:t>
      </w:r>
      <w:r>
        <w:t>Accountants</w:t>
      </w:r>
      <w:r w:rsidRPr="00E80794">
        <w:rPr>
          <w:spacing w:val="-3"/>
        </w:rPr>
        <w:t xml:space="preserve"> </w:t>
      </w:r>
      <w:r>
        <w:t>(eight</w:t>
      </w:r>
      <w:r w:rsidRPr="00E80794">
        <w:rPr>
          <w:spacing w:val="-8"/>
        </w:rPr>
        <w:t xml:space="preserve"> </w:t>
      </w:r>
      <w:r w:rsidRPr="00E80794">
        <w:rPr>
          <w:spacing w:val="-2"/>
        </w:rPr>
        <w:t>digit)</w:t>
      </w:r>
    </w:p>
    <w:p w14:paraId="5B91A856" w14:textId="240BF6C1" w:rsidR="00E80794" w:rsidRDefault="00E80794" w:rsidP="00177819">
      <w:pPr>
        <w:pStyle w:val="BodyText"/>
        <w:ind w:left="2250"/>
      </w:pPr>
      <w:r>
        <w:t>O*Net</w:t>
      </w:r>
      <w:r w:rsidRPr="00E80794">
        <w:rPr>
          <w:spacing w:val="-8"/>
        </w:rPr>
        <w:t xml:space="preserve"> </w:t>
      </w:r>
      <w:r>
        <w:t>13-2011.02</w:t>
      </w:r>
      <w:r w:rsidRPr="00E80794">
        <w:rPr>
          <w:spacing w:val="-7"/>
        </w:rPr>
        <w:t xml:space="preserve"> </w:t>
      </w:r>
      <w:r>
        <w:t>Auditors</w:t>
      </w:r>
      <w:r w:rsidRPr="00E80794">
        <w:rPr>
          <w:spacing w:val="-6"/>
        </w:rPr>
        <w:t xml:space="preserve"> </w:t>
      </w:r>
      <w:r>
        <w:t>(eight</w:t>
      </w:r>
      <w:r w:rsidRPr="00E80794">
        <w:rPr>
          <w:spacing w:val="-7"/>
        </w:rPr>
        <w:t xml:space="preserve"> </w:t>
      </w:r>
      <w:r w:rsidRPr="00E80794">
        <w:rPr>
          <w:spacing w:val="-2"/>
        </w:rPr>
        <w:t>digit)</w:t>
      </w:r>
    </w:p>
    <w:p w14:paraId="7DF3C288" w14:textId="0A45473B" w:rsidR="00E80794" w:rsidRDefault="00E80794" w:rsidP="00177819">
      <w:pPr>
        <w:pStyle w:val="BodyText"/>
        <w:numPr>
          <w:ilvl w:val="2"/>
          <w:numId w:val="2"/>
        </w:numPr>
        <w:spacing w:before="24" w:line="240" w:lineRule="auto"/>
        <w:ind w:left="1440"/>
      </w:pPr>
      <w:r>
        <w:t>Majority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labor</w:t>
      </w:r>
      <w:r>
        <w:rPr>
          <w:spacing w:val="-4"/>
        </w:rPr>
        <w:t xml:space="preserve"> </w:t>
      </w:r>
      <w:r>
        <w:t>market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collected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</w:t>
      </w:r>
      <w:r>
        <w:rPr>
          <w:spacing w:val="-2"/>
        </w:rPr>
        <w:t xml:space="preserve"> </w:t>
      </w:r>
      <w:r>
        <w:rPr>
          <w:spacing w:val="-4"/>
        </w:rPr>
        <w:t>level</w:t>
      </w:r>
    </w:p>
    <w:p w14:paraId="0B7ACCB4" w14:textId="1C2EB7E6" w:rsidR="00E80794" w:rsidRDefault="00E80794" w:rsidP="00177819">
      <w:pPr>
        <w:pStyle w:val="BodyText"/>
        <w:numPr>
          <w:ilvl w:val="2"/>
          <w:numId w:val="2"/>
        </w:numPr>
        <w:spacing w:before="11" w:line="261" w:lineRule="auto"/>
        <w:ind w:left="1440"/>
      </w:pPr>
      <w:r>
        <w:t>O*Net</w:t>
      </w:r>
      <w:r>
        <w:rPr>
          <w:spacing w:val="-5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job titles</w:t>
      </w:r>
      <w:r>
        <w:rPr>
          <w:spacing w:val="-3"/>
        </w:rPr>
        <w:t xml:space="preserve"> </w:t>
      </w:r>
      <w:r>
        <w:t>fall within</w:t>
      </w:r>
      <w:r>
        <w:rPr>
          <w:spacing w:val="-4"/>
        </w:rPr>
        <w:t xml:space="preserve"> </w:t>
      </w:r>
      <w:r>
        <w:t>a SOC occupation</w:t>
      </w:r>
    </w:p>
    <w:p w14:paraId="5D11CB83" w14:textId="77777777" w:rsidR="00177819" w:rsidRDefault="00177819" w:rsidP="00177819">
      <w:pPr>
        <w:pStyle w:val="BodyText"/>
        <w:spacing w:before="11" w:line="261" w:lineRule="auto"/>
        <w:ind w:left="1820"/>
      </w:pPr>
    </w:p>
    <w:p w14:paraId="253B3179" w14:textId="21937276" w:rsidR="00E80794" w:rsidRPr="000B3880" w:rsidRDefault="00E80794" w:rsidP="00E80794">
      <w:pPr>
        <w:pStyle w:val="BodyText"/>
        <w:numPr>
          <w:ilvl w:val="1"/>
          <w:numId w:val="2"/>
        </w:numPr>
      </w:pPr>
      <w:r>
        <w:t>SOC</w:t>
      </w:r>
      <w:r>
        <w:rPr>
          <w:spacing w:val="-5"/>
        </w:rPr>
        <w:t xml:space="preserve"> </w:t>
      </w:r>
      <w:r>
        <w:t>codes</w:t>
      </w:r>
      <w:r>
        <w:rPr>
          <w:spacing w:val="-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 to</w:t>
      </w:r>
      <w:r>
        <w:rPr>
          <w:spacing w:val="-6"/>
        </w:rPr>
        <w:t xml:space="preserve"> </w:t>
      </w:r>
      <w:r>
        <w:t>search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labor</w:t>
      </w:r>
      <w:r>
        <w:rPr>
          <w:spacing w:val="-4"/>
        </w:rPr>
        <w:t xml:space="preserve"> </w:t>
      </w:r>
      <w:r>
        <w:t>market</w:t>
      </w:r>
      <w:r>
        <w:rPr>
          <w:spacing w:val="-7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rPr>
          <w:spacing w:val="-2"/>
        </w:rPr>
        <w:t>below</w:t>
      </w:r>
    </w:p>
    <w:p w14:paraId="1B64AB8F" w14:textId="77777777" w:rsidR="000B3880" w:rsidRDefault="000B3880" w:rsidP="000B3880">
      <w:pPr>
        <w:pStyle w:val="BodyText"/>
        <w:ind w:left="1100"/>
      </w:pPr>
    </w:p>
    <w:p w14:paraId="64A40D19" w14:textId="77777777" w:rsidR="00177819" w:rsidRDefault="00177819" w:rsidP="000B3880">
      <w:pPr>
        <w:pStyle w:val="BodyText"/>
        <w:ind w:left="1100"/>
      </w:pPr>
    </w:p>
    <w:p w14:paraId="765A4D9F" w14:textId="622F8A52" w:rsidR="00E80794" w:rsidRDefault="00E80794" w:rsidP="000B3880">
      <w:pPr>
        <w:pStyle w:val="BodyText"/>
        <w:numPr>
          <w:ilvl w:val="0"/>
          <w:numId w:val="2"/>
        </w:numPr>
        <w:ind w:left="720"/>
      </w:pPr>
      <w:r w:rsidRPr="000B3880">
        <w:rPr>
          <w:b/>
          <w:bCs/>
        </w:rPr>
        <w:t>Wages</w:t>
      </w:r>
      <w:r w:rsidRPr="000B3880">
        <w:rPr>
          <w:b/>
          <w:bCs/>
          <w:spacing w:val="-8"/>
        </w:rPr>
        <w:t xml:space="preserve"> </w:t>
      </w:r>
      <w:r w:rsidRPr="000B3880">
        <w:rPr>
          <w:b/>
          <w:bCs/>
        </w:rPr>
        <w:t>and</w:t>
      </w:r>
      <w:r w:rsidRPr="000B3880">
        <w:rPr>
          <w:b/>
          <w:bCs/>
          <w:spacing w:val="-6"/>
        </w:rPr>
        <w:t xml:space="preserve"> </w:t>
      </w:r>
      <w:r w:rsidRPr="000B3880">
        <w:rPr>
          <w:b/>
          <w:bCs/>
        </w:rPr>
        <w:t>Occupational</w:t>
      </w:r>
      <w:r w:rsidRPr="000B3880">
        <w:rPr>
          <w:b/>
          <w:bCs/>
          <w:spacing w:val="-5"/>
        </w:rPr>
        <w:t xml:space="preserve"> </w:t>
      </w:r>
      <w:r w:rsidRPr="000B3880">
        <w:rPr>
          <w:b/>
          <w:bCs/>
        </w:rPr>
        <w:t>Outlook</w:t>
      </w:r>
      <w:r w:rsidRPr="000B3880">
        <w:rPr>
          <w:b/>
          <w:bCs/>
          <w:spacing w:val="-5"/>
        </w:rPr>
        <w:t xml:space="preserve"> </w:t>
      </w:r>
      <w:r w:rsidRPr="000B3880">
        <w:rPr>
          <w:b/>
          <w:bCs/>
        </w:rPr>
        <w:t>for</w:t>
      </w:r>
      <w:r w:rsidRPr="000B3880">
        <w:rPr>
          <w:b/>
          <w:bCs/>
          <w:spacing w:val="-6"/>
        </w:rPr>
        <w:t xml:space="preserve"> </w:t>
      </w:r>
      <w:r w:rsidRPr="000B3880">
        <w:rPr>
          <w:b/>
          <w:bCs/>
        </w:rPr>
        <w:t>Utah</w:t>
      </w:r>
      <w:r w:rsidRPr="000B3880">
        <w:rPr>
          <w:b/>
          <w:bCs/>
          <w:spacing w:val="-6"/>
        </w:rPr>
        <w:t xml:space="preserve"> </w:t>
      </w:r>
      <w:r w:rsidRPr="000B3880">
        <w:rPr>
          <w:b/>
          <w:bCs/>
        </w:rPr>
        <w:t>and</w:t>
      </w:r>
      <w:r w:rsidRPr="000B3880">
        <w:rPr>
          <w:b/>
          <w:bCs/>
          <w:spacing w:val="-4"/>
        </w:rPr>
        <w:t xml:space="preserve"> </w:t>
      </w:r>
      <w:r w:rsidRPr="000B3880">
        <w:rPr>
          <w:b/>
          <w:bCs/>
        </w:rPr>
        <w:t>Sub-State</w:t>
      </w:r>
      <w:r w:rsidRPr="000B3880">
        <w:rPr>
          <w:b/>
          <w:bCs/>
          <w:spacing w:val="-6"/>
        </w:rPr>
        <w:t xml:space="preserve"> </w:t>
      </w:r>
      <w:r w:rsidRPr="000B3880">
        <w:rPr>
          <w:b/>
          <w:bCs/>
        </w:rPr>
        <w:t>Regions</w:t>
      </w:r>
      <w:r>
        <w:t>—</w:t>
      </w:r>
      <w:r w:rsidRPr="000B3880">
        <w:rPr>
          <w:i/>
          <w:iCs/>
        </w:rPr>
        <w:t>Data</w:t>
      </w:r>
      <w:r w:rsidRPr="000B3880">
        <w:rPr>
          <w:i/>
          <w:iCs/>
          <w:spacing w:val="-5"/>
        </w:rPr>
        <w:t xml:space="preserve"> </w:t>
      </w:r>
      <w:r w:rsidRPr="000B3880">
        <w:rPr>
          <w:i/>
          <w:iCs/>
        </w:rPr>
        <w:t>for</w:t>
      </w:r>
      <w:r w:rsidRPr="000B3880">
        <w:rPr>
          <w:i/>
          <w:iCs/>
          <w:spacing w:val="-5"/>
        </w:rPr>
        <w:t xml:space="preserve"> </w:t>
      </w:r>
      <w:r w:rsidRPr="000B3880">
        <w:rPr>
          <w:i/>
          <w:iCs/>
          <w:spacing w:val="-2"/>
        </w:rPr>
        <w:t>understanding</w:t>
      </w:r>
      <w:r w:rsidRPr="000B3880">
        <w:rPr>
          <w:i/>
          <w:iCs/>
        </w:rPr>
        <w:t xml:space="preserve"> the</w:t>
      </w:r>
      <w:r w:rsidRPr="000B3880">
        <w:rPr>
          <w:i/>
          <w:iCs/>
          <w:spacing w:val="-6"/>
        </w:rPr>
        <w:t xml:space="preserve"> </w:t>
      </w:r>
      <w:r w:rsidRPr="000B3880">
        <w:rPr>
          <w:i/>
          <w:iCs/>
        </w:rPr>
        <w:t>labor</w:t>
      </w:r>
      <w:r w:rsidRPr="000B3880">
        <w:rPr>
          <w:i/>
          <w:iCs/>
          <w:spacing w:val="-5"/>
        </w:rPr>
        <w:t xml:space="preserve"> </w:t>
      </w:r>
      <w:r w:rsidRPr="000B3880">
        <w:rPr>
          <w:i/>
          <w:iCs/>
        </w:rPr>
        <w:t>market</w:t>
      </w:r>
      <w:r w:rsidRPr="000B3880">
        <w:rPr>
          <w:i/>
          <w:iCs/>
          <w:spacing w:val="-6"/>
        </w:rPr>
        <w:t xml:space="preserve"> </w:t>
      </w:r>
      <w:r w:rsidRPr="000B3880">
        <w:rPr>
          <w:i/>
          <w:iCs/>
        </w:rPr>
        <w:t>demand</w:t>
      </w:r>
      <w:r w:rsidRPr="000B3880">
        <w:rPr>
          <w:i/>
          <w:iCs/>
          <w:spacing w:val="-6"/>
        </w:rPr>
        <w:t xml:space="preserve"> </w:t>
      </w:r>
      <w:r w:rsidRPr="000B3880">
        <w:rPr>
          <w:i/>
          <w:iCs/>
        </w:rPr>
        <w:t>for</w:t>
      </w:r>
      <w:r w:rsidRPr="000B3880">
        <w:rPr>
          <w:i/>
          <w:iCs/>
          <w:spacing w:val="-6"/>
        </w:rPr>
        <w:t xml:space="preserve"> </w:t>
      </w:r>
      <w:r w:rsidRPr="000B3880">
        <w:rPr>
          <w:i/>
          <w:iCs/>
        </w:rPr>
        <w:t>occupations</w:t>
      </w:r>
      <w:r w:rsidRPr="000B3880">
        <w:rPr>
          <w:i/>
          <w:iCs/>
          <w:spacing w:val="-5"/>
        </w:rPr>
        <w:t xml:space="preserve"> </w:t>
      </w:r>
      <w:r w:rsidRPr="000B3880">
        <w:rPr>
          <w:i/>
          <w:iCs/>
        </w:rPr>
        <w:t>identified</w:t>
      </w:r>
      <w:r w:rsidRPr="000B3880">
        <w:rPr>
          <w:i/>
          <w:iCs/>
          <w:spacing w:val="-6"/>
        </w:rPr>
        <w:t xml:space="preserve"> </w:t>
      </w:r>
      <w:r w:rsidRPr="000B3880">
        <w:rPr>
          <w:i/>
          <w:iCs/>
        </w:rPr>
        <w:t>in</w:t>
      </w:r>
      <w:r w:rsidRPr="000B3880">
        <w:rPr>
          <w:i/>
          <w:iCs/>
          <w:spacing w:val="-6"/>
        </w:rPr>
        <w:t xml:space="preserve"> </w:t>
      </w:r>
      <w:r w:rsidRPr="000B3880">
        <w:rPr>
          <w:i/>
          <w:iCs/>
        </w:rPr>
        <w:t>section</w:t>
      </w:r>
      <w:r w:rsidRPr="000B3880">
        <w:rPr>
          <w:i/>
          <w:iCs/>
          <w:spacing w:val="-5"/>
        </w:rPr>
        <w:t xml:space="preserve"> </w:t>
      </w:r>
      <w:r w:rsidRPr="000B3880">
        <w:rPr>
          <w:i/>
          <w:iCs/>
          <w:spacing w:val="-10"/>
        </w:rPr>
        <w:t>I</w:t>
      </w:r>
    </w:p>
    <w:p w14:paraId="61FFEE58" w14:textId="290A0F57" w:rsidR="00E80794" w:rsidRDefault="00E80794" w:rsidP="00E80794">
      <w:pPr>
        <w:pStyle w:val="BodyText"/>
        <w:numPr>
          <w:ilvl w:val="1"/>
          <w:numId w:val="2"/>
        </w:numPr>
      </w:pPr>
      <w:hyperlink r:id="rId6" w:anchor="/occupation" w:history="1">
        <w:r w:rsidRPr="004A001A">
          <w:rPr>
            <w:rStyle w:val="Hyperlink"/>
          </w:rPr>
          <w:t>https://jobs.utah.gov/jsp/utalmis/#/occupation</w:t>
        </w:r>
      </w:hyperlink>
      <w:r>
        <w:rPr>
          <w:color w:val="0000FF"/>
          <w:spacing w:val="-11"/>
        </w:rPr>
        <w:t xml:space="preserve"> </w:t>
      </w:r>
      <w:r>
        <w:t>links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Workforce</w:t>
      </w:r>
      <w:r>
        <w:t xml:space="preserve"> Services’</w:t>
      </w:r>
      <w:r>
        <w:rPr>
          <w:spacing w:val="-13"/>
        </w:rPr>
        <w:t xml:space="preserve"> </w:t>
      </w:r>
      <w:r>
        <w:t>Occupational</w:t>
      </w:r>
      <w:r>
        <w:rPr>
          <w:spacing w:val="-9"/>
        </w:rPr>
        <w:t xml:space="preserve"> </w:t>
      </w:r>
      <w:r>
        <w:rPr>
          <w:spacing w:val="-2"/>
        </w:rPr>
        <w:t>Explorer</w:t>
      </w:r>
    </w:p>
    <w:p w14:paraId="64F1C052" w14:textId="40AC80FB" w:rsidR="00E80794" w:rsidRDefault="00E80794" w:rsidP="00E80794">
      <w:pPr>
        <w:pStyle w:val="BodyText"/>
        <w:numPr>
          <w:ilvl w:val="2"/>
          <w:numId w:val="2"/>
        </w:numPr>
      </w:pPr>
      <w:r>
        <w:t>Search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SOC</w:t>
      </w:r>
      <w:r>
        <w:rPr>
          <w:spacing w:val="-1"/>
        </w:rPr>
        <w:t xml:space="preserve"> </w:t>
      </w:r>
      <w:r>
        <w:t>codes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retrieve</w:t>
      </w:r>
      <w:r>
        <w:rPr>
          <w:spacing w:val="-3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rPr>
          <w:spacing w:val="-4"/>
        </w:rPr>
        <w:t>data</w:t>
      </w:r>
    </w:p>
    <w:p w14:paraId="296BE5BA" w14:textId="1C0E200B" w:rsidR="00E80794" w:rsidRDefault="00E80794" w:rsidP="00E80794">
      <w:pPr>
        <w:pStyle w:val="BodyText"/>
        <w:numPr>
          <w:ilvl w:val="2"/>
          <w:numId w:val="2"/>
        </w:numPr>
        <w:spacing w:before="24" w:line="256" w:lineRule="auto"/>
      </w:pPr>
      <w:r>
        <w:t>Outlook—narrative</w:t>
      </w:r>
      <w:r>
        <w:rPr>
          <w:spacing w:val="-6"/>
        </w:rPr>
        <w:t xml:space="preserve"> </w:t>
      </w:r>
      <w:r>
        <w:t>describing</w:t>
      </w:r>
      <w:r>
        <w:rPr>
          <w:spacing w:val="-5"/>
        </w:rPr>
        <w:t xml:space="preserve"> </w:t>
      </w:r>
      <w:r>
        <w:t>projected</w:t>
      </w:r>
      <w:r>
        <w:rPr>
          <w:spacing w:val="-7"/>
        </w:rPr>
        <w:t xml:space="preserve"> </w:t>
      </w:r>
      <w:r>
        <w:t>growth</w:t>
      </w:r>
      <w:r>
        <w:rPr>
          <w:spacing w:val="-7"/>
        </w:rPr>
        <w:t xml:space="preserve"> </w:t>
      </w:r>
      <w:r>
        <w:t>(or</w:t>
      </w:r>
      <w:r>
        <w:rPr>
          <w:spacing w:val="-6"/>
        </w:rPr>
        <w:t xml:space="preserve"> </w:t>
      </w:r>
      <w:r>
        <w:t>decline)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occupation. Provides insights data cannot. Compiled by DWS regional economists.</w:t>
      </w:r>
    </w:p>
    <w:p w14:paraId="2B58E58A" w14:textId="442FE51F" w:rsidR="00E80794" w:rsidRDefault="00E80794" w:rsidP="00E80794">
      <w:pPr>
        <w:pStyle w:val="BodyText"/>
        <w:numPr>
          <w:ilvl w:val="2"/>
          <w:numId w:val="2"/>
        </w:numPr>
        <w:spacing w:before="1" w:line="240" w:lineRule="auto"/>
      </w:pPr>
      <w:r>
        <w:rPr>
          <w:spacing w:val="-2"/>
        </w:rPr>
        <w:t>Wages—</w:t>
      </w:r>
    </w:p>
    <w:p w14:paraId="6267E7DF" w14:textId="76375F9B" w:rsidR="00E80794" w:rsidRDefault="00E80794" w:rsidP="00177819">
      <w:pPr>
        <w:pStyle w:val="BodyText"/>
        <w:numPr>
          <w:ilvl w:val="3"/>
          <w:numId w:val="2"/>
        </w:numPr>
        <w:ind w:left="2250"/>
      </w:pPr>
      <w:r>
        <w:t>Data</w:t>
      </w:r>
      <w:r>
        <w:rPr>
          <w:spacing w:val="-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covering</w:t>
      </w:r>
      <w:r>
        <w:rPr>
          <w:spacing w:val="-6"/>
        </w:rPr>
        <w:t xml:space="preserve"> </w:t>
      </w:r>
      <w:r>
        <w:t>roughly</w:t>
      </w:r>
      <w:r>
        <w:rPr>
          <w:spacing w:val="-6"/>
        </w:rPr>
        <w:t xml:space="preserve"> </w:t>
      </w:r>
      <w:r>
        <w:t>6,000-8,000 employers</w:t>
      </w:r>
      <w:r>
        <w:rPr>
          <w:spacing w:val="-6"/>
        </w:rPr>
        <w:t xml:space="preserve"> </w:t>
      </w:r>
      <w:r>
        <w:rPr>
          <w:spacing w:val="-2"/>
        </w:rPr>
        <w:t>across</w:t>
      </w:r>
      <w:r>
        <w:t xml:space="preserve"> the state. Framework and methodology dictated by Department of Labor’s</w:t>
      </w:r>
      <w:r w:rsidRPr="00E80794">
        <w:rPr>
          <w:spacing w:val="-6"/>
        </w:rPr>
        <w:t xml:space="preserve"> </w:t>
      </w:r>
      <w:r>
        <w:t>Bureau</w:t>
      </w:r>
      <w:r w:rsidRPr="00E80794">
        <w:rPr>
          <w:spacing w:val="-7"/>
        </w:rPr>
        <w:t xml:space="preserve"> </w:t>
      </w:r>
      <w:r>
        <w:t>of</w:t>
      </w:r>
      <w:r w:rsidRPr="00E80794">
        <w:rPr>
          <w:spacing w:val="-3"/>
        </w:rPr>
        <w:t xml:space="preserve"> </w:t>
      </w:r>
      <w:r>
        <w:t>Labor</w:t>
      </w:r>
      <w:r w:rsidRPr="00E80794">
        <w:rPr>
          <w:spacing w:val="-3"/>
        </w:rPr>
        <w:t xml:space="preserve"> </w:t>
      </w:r>
      <w:r>
        <w:t>Statistics.</w:t>
      </w:r>
      <w:r w:rsidRPr="00E80794">
        <w:rPr>
          <w:spacing w:val="-2"/>
        </w:rPr>
        <w:t xml:space="preserve"> </w:t>
      </w:r>
      <w:r>
        <w:t>Utah</w:t>
      </w:r>
      <w:r w:rsidRPr="00E80794">
        <w:rPr>
          <w:spacing w:val="-7"/>
        </w:rPr>
        <w:t xml:space="preserve"> </w:t>
      </w:r>
      <w:r>
        <w:t>data</w:t>
      </w:r>
      <w:r w:rsidRPr="00E80794">
        <w:rPr>
          <w:spacing w:val="-2"/>
        </w:rPr>
        <w:t xml:space="preserve"> </w:t>
      </w:r>
      <w:r>
        <w:t>collected</w:t>
      </w:r>
      <w:r w:rsidRPr="00E80794">
        <w:rPr>
          <w:spacing w:val="-1"/>
        </w:rPr>
        <w:t xml:space="preserve"> </w:t>
      </w:r>
      <w:r>
        <w:t>by</w:t>
      </w:r>
      <w:r w:rsidRPr="00E80794">
        <w:rPr>
          <w:spacing w:val="-6"/>
        </w:rPr>
        <w:t xml:space="preserve"> </w:t>
      </w:r>
      <w:r>
        <w:t>DWS</w:t>
      </w:r>
      <w:r w:rsidRPr="00E80794">
        <w:rPr>
          <w:spacing w:val="-6"/>
        </w:rPr>
        <w:t xml:space="preserve"> </w:t>
      </w:r>
      <w:r>
        <w:t>research division staff; 75% response rate required.</w:t>
      </w:r>
    </w:p>
    <w:p w14:paraId="47373851" w14:textId="6B2B06D6" w:rsidR="00E80794" w:rsidRDefault="00E80794" w:rsidP="00177819">
      <w:pPr>
        <w:pStyle w:val="BodyText"/>
        <w:numPr>
          <w:ilvl w:val="3"/>
          <w:numId w:val="2"/>
        </w:numPr>
        <w:spacing w:line="261" w:lineRule="auto"/>
        <w:ind w:left="2250"/>
      </w:pPr>
      <w:r>
        <w:t>Median</w:t>
      </w:r>
      <w:r>
        <w:rPr>
          <w:spacing w:val="-7"/>
        </w:rPr>
        <w:t xml:space="preserve"> </w:t>
      </w:r>
      <w:r>
        <w:t>wage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inexperienced</w:t>
      </w:r>
      <w:r>
        <w:rPr>
          <w:spacing w:val="-7"/>
        </w:rPr>
        <w:t xml:space="preserve"> </w:t>
      </w:r>
      <w:r>
        <w:t>wage.</w:t>
      </w:r>
      <w:r>
        <w:rPr>
          <w:spacing w:val="-4"/>
        </w:rPr>
        <w:t xml:space="preserve"> </w:t>
      </w:r>
      <w:r>
        <w:t>Inexperienced</w:t>
      </w:r>
      <w:r>
        <w:rPr>
          <w:spacing w:val="-7"/>
        </w:rPr>
        <w:t xml:space="preserve"> </w:t>
      </w:r>
      <w:r>
        <w:t>calculated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 average wage of the bottom third of observations.</w:t>
      </w:r>
    </w:p>
    <w:p w14:paraId="2137CEAF" w14:textId="4A373A5A" w:rsidR="00E80794" w:rsidRDefault="00E80794" w:rsidP="00177819">
      <w:pPr>
        <w:pStyle w:val="BodyText"/>
        <w:numPr>
          <w:ilvl w:val="3"/>
          <w:numId w:val="2"/>
        </w:numPr>
        <w:spacing w:line="259" w:lineRule="auto"/>
        <w:ind w:left="2250" w:right="112"/>
      </w:pPr>
      <w:r>
        <w:lastRenderedPageBreak/>
        <w:t xml:space="preserve">More detailed measures </w:t>
      </w:r>
      <w:r w:rsidR="00177819">
        <w:t>e.g.</w:t>
      </w:r>
      <w:r w:rsidR="00177819">
        <w:rPr>
          <w:spacing w:val="-13"/>
        </w:rPr>
        <w:t xml:space="preserve"> </w:t>
      </w:r>
      <w:r w:rsidR="00177819">
        <w:t>quartiles</w:t>
      </w:r>
      <w:r w:rsidR="00177819">
        <w:rPr>
          <w:spacing w:val="-12"/>
        </w:rPr>
        <w:t xml:space="preserve"> </w:t>
      </w:r>
      <w:r w:rsidR="00177819">
        <w:t xml:space="preserve">and </w:t>
      </w:r>
      <w:r w:rsidR="00177819">
        <w:rPr>
          <w:spacing w:val="-2"/>
        </w:rPr>
        <w:t>deciles)</w:t>
      </w:r>
      <w:r w:rsidR="00177819">
        <w:t xml:space="preserve"> </w:t>
      </w:r>
      <w:r>
        <w:t xml:space="preserve">can be found at </w:t>
      </w:r>
      <w:hyperlink r:id="rId7">
        <w:r>
          <w:rPr>
            <w:color w:val="0000FF"/>
            <w:u w:val="single" w:color="0000FF"/>
          </w:rPr>
          <w:t>https://www.bls.gov/oes/current/oes_ut.htm</w:t>
        </w:r>
      </w:hyperlink>
      <w:r>
        <w:rPr>
          <w:color w:val="0000FF"/>
          <w:spacing w:val="-12"/>
        </w:rPr>
        <w:t xml:space="preserve"> </w:t>
      </w:r>
      <w:r w:rsidR="00177819">
        <w:rPr>
          <w:color w:val="0000FF"/>
          <w:spacing w:val="-12"/>
        </w:rPr>
        <w:t xml:space="preserve"> </w:t>
      </w:r>
      <w:r>
        <w:t>Wage</w:t>
      </w:r>
      <w:r w:rsidRPr="00177819">
        <w:rPr>
          <w:spacing w:val="-4"/>
        </w:rPr>
        <w:t xml:space="preserve"> </w:t>
      </w:r>
      <w:r>
        <w:t>distribution</w:t>
      </w:r>
      <w:r w:rsidRPr="00177819">
        <w:rPr>
          <w:spacing w:val="-5"/>
        </w:rPr>
        <w:t xml:space="preserve"> </w:t>
      </w:r>
      <w:r>
        <w:t>can</w:t>
      </w:r>
      <w:r w:rsidRPr="00177819">
        <w:rPr>
          <w:spacing w:val="-5"/>
        </w:rPr>
        <w:t xml:space="preserve"> </w:t>
      </w:r>
      <w:r>
        <w:t>indicate</w:t>
      </w:r>
      <w:r w:rsidRPr="00177819">
        <w:rPr>
          <w:spacing w:val="-4"/>
        </w:rPr>
        <w:t xml:space="preserve"> </w:t>
      </w:r>
      <w:r>
        <w:t>potential</w:t>
      </w:r>
      <w:r w:rsidRPr="00177819">
        <w:rPr>
          <w:spacing w:val="-3"/>
        </w:rPr>
        <w:t xml:space="preserve"> </w:t>
      </w:r>
      <w:r>
        <w:t>salary</w:t>
      </w:r>
      <w:r w:rsidRPr="00177819">
        <w:rPr>
          <w:spacing w:val="-4"/>
        </w:rPr>
        <w:t xml:space="preserve"> </w:t>
      </w:r>
      <w:r>
        <w:t>growth</w:t>
      </w:r>
      <w:r w:rsidRPr="00177819">
        <w:rPr>
          <w:spacing w:val="-5"/>
        </w:rPr>
        <w:t xml:space="preserve"> </w:t>
      </w:r>
      <w:r>
        <w:t>with increase in experience</w:t>
      </w:r>
      <w:r w:rsidR="00177819">
        <w:t>.</w:t>
      </w:r>
    </w:p>
    <w:p w14:paraId="7D27A09D" w14:textId="49B093A4" w:rsidR="000B3880" w:rsidRDefault="00E80794" w:rsidP="00177819">
      <w:pPr>
        <w:pStyle w:val="BodyText"/>
        <w:numPr>
          <w:ilvl w:val="3"/>
          <w:numId w:val="2"/>
        </w:numPr>
        <w:spacing w:line="256" w:lineRule="auto"/>
        <w:ind w:left="2250" w:right="112"/>
      </w:pPr>
      <w:r>
        <w:t>Regional,</w:t>
      </w:r>
      <w:r>
        <w:rPr>
          <w:spacing w:val="-8"/>
        </w:rPr>
        <w:t xml:space="preserve"> </w:t>
      </w:r>
      <w:r>
        <w:t>state,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statistics—regional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reflect relative importance of occupation given local industry activity</w:t>
      </w:r>
    </w:p>
    <w:p w14:paraId="62AAEA72" w14:textId="228FF625" w:rsidR="00E80794" w:rsidRPr="00E80794" w:rsidRDefault="00E80794" w:rsidP="00E80794">
      <w:pPr>
        <w:pStyle w:val="BodyText"/>
        <w:numPr>
          <w:ilvl w:val="2"/>
          <w:numId w:val="2"/>
        </w:numPr>
        <w:spacing w:line="256" w:lineRule="auto"/>
        <w:ind w:right="112"/>
      </w:pPr>
      <w:r>
        <w:rPr>
          <w:spacing w:val="-2"/>
        </w:rPr>
        <w:t>Projections</w:t>
      </w:r>
    </w:p>
    <w:p w14:paraId="1116C10C" w14:textId="77777777" w:rsidR="00E80794" w:rsidRDefault="00E80794" w:rsidP="00177819">
      <w:pPr>
        <w:pStyle w:val="BodyText"/>
        <w:numPr>
          <w:ilvl w:val="3"/>
          <w:numId w:val="2"/>
        </w:numPr>
        <w:ind w:left="2250"/>
        <w:jc w:val="both"/>
      </w:pP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DWS;</w:t>
      </w:r>
      <w:r>
        <w:rPr>
          <w:spacing w:val="-3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BLS</w:t>
      </w:r>
      <w:r>
        <w:rPr>
          <w:spacing w:val="-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BLS</w:t>
      </w:r>
      <w:r>
        <w:rPr>
          <w:spacing w:val="-5"/>
        </w:rPr>
        <w:t xml:space="preserve"> and</w:t>
      </w:r>
      <w:r>
        <w:t xml:space="preserve"> DWS</w:t>
      </w:r>
      <w:r w:rsidRPr="00E80794">
        <w:rPr>
          <w:spacing w:val="-6"/>
        </w:rPr>
        <w:t xml:space="preserve"> </w:t>
      </w:r>
      <w:r w:rsidRPr="00E80794">
        <w:rPr>
          <w:spacing w:val="-2"/>
        </w:rPr>
        <w:t>data.</w:t>
      </w:r>
    </w:p>
    <w:p w14:paraId="41FCF951" w14:textId="7A27C55A" w:rsidR="00E80794" w:rsidRDefault="00E80794" w:rsidP="00177819">
      <w:pPr>
        <w:pStyle w:val="BodyText"/>
        <w:numPr>
          <w:ilvl w:val="3"/>
          <w:numId w:val="2"/>
        </w:numPr>
        <w:ind w:left="2250"/>
        <w:jc w:val="both"/>
      </w:pPr>
      <w:r>
        <w:t>Ten</w:t>
      </w:r>
      <w:r w:rsidR="00177819">
        <w:rPr>
          <w:spacing w:val="-2"/>
        </w:rPr>
        <w:t>-</w:t>
      </w:r>
      <w:r>
        <w:t>year</w:t>
      </w:r>
      <w:r w:rsidRPr="00E80794">
        <w:rPr>
          <w:spacing w:val="-1"/>
        </w:rPr>
        <w:t xml:space="preserve"> </w:t>
      </w:r>
      <w:r>
        <w:t>projection</w:t>
      </w:r>
      <w:r w:rsidRPr="00E80794">
        <w:rPr>
          <w:spacing w:val="-2"/>
        </w:rPr>
        <w:t xml:space="preserve"> </w:t>
      </w:r>
      <w:r>
        <w:t>window. Average</w:t>
      </w:r>
      <w:r w:rsidRPr="00E80794">
        <w:rPr>
          <w:spacing w:val="-1"/>
        </w:rPr>
        <w:t xml:space="preserve"> </w:t>
      </w:r>
      <w:r>
        <w:t>annual openings,</w:t>
      </w:r>
      <w:r w:rsidRPr="00E80794">
        <w:rPr>
          <w:spacing w:val="-4"/>
        </w:rPr>
        <w:t xml:space="preserve"> </w:t>
      </w:r>
      <w:r>
        <w:t>average</w:t>
      </w:r>
      <w:r w:rsidRPr="00E80794">
        <w:rPr>
          <w:spacing w:val="-1"/>
        </w:rPr>
        <w:t xml:space="preserve"> </w:t>
      </w:r>
      <w:r>
        <w:t>annual growth</w:t>
      </w:r>
      <w:r w:rsidRPr="00E80794">
        <w:rPr>
          <w:spacing w:val="-5"/>
        </w:rPr>
        <w:t xml:space="preserve"> </w:t>
      </w:r>
      <w:r>
        <w:t>based</w:t>
      </w:r>
      <w:r w:rsidRPr="00E80794">
        <w:rPr>
          <w:spacing w:val="-5"/>
        </w:rPr>
        <w:t xml:space="preserve"> </w:t>
      </w:r>
      <w:r>
        <w:t>on</w:t>
      </w:r>
      <w:r w:rsidRPr="00E80794">
        <w:rPr>
          <w:spacing w:val="-5"/>
        </w:rPr>
        <w:t xml:space="preserve"> </w:t>
      </w:r>
      <w:r>
        <w:t>projected</w:t>
      </w:r>
      <w:r w:rsidRPr="00E80794">
        <w:rPr>
          <w:spacing w:val="-5"/>
        </w:rPr>
        <w:t xml:space="preserve"> </w:t>
      </w:r>
      <w:r>
        <w:t>level</w:t>
      </w:r>
      <w:r w:rsidRPr="00E80794">
        <w:rPr>
          <w:spacing w:val="-2"/>
        </w:rPr>
        <w:t xml:space="preserve"> </w:t>
      </w:r>
      <w:r>
        <w:t>10</w:t>
      </w:r>
      <w:r w:rsidRPr="00E80794">
        <w:rPr>
          <w:spacing w:val="-6"/>
        </w:rPr>
        <w:t xml:space="preserve"> </w:t>
      </w:r>
      <w:r>
        <w:t>years</w:t>
      </w:r>
      <w:r w:rsidRPr="00E80794">
        <w:rPr>
          <w:spacing w:val="-4"/>
        </w:rPr>
        <w:t xml:space="preserve"> </w:t>
      </w:r>
      <w:r>
        <w:t>out</w:t>
      </w:r>
      <w:r w:rsidRPr="00E80794">
        <w:rPr>
          <w:spacing w:val="-6"/>
        </w:rPr>
        <w:t xml:space="preserve"> </w:t>
      </w:r>
      <w:r>
        <w:t>(i.e. point</w:t>
      </w:r>
      <w:r w:rsidRPr="00E80794">
        <w:rPr>
          <w:spacing w:val="-6"/>
        </w:rPr>
        <w:t xml:space="preserve"> </w:t>
      </w:r>
      <w:r>
        <w:t>estimate</w:t>
      </w:r>
      <w:r w:rsidRPr="00E80794">
        <w:rPr>
          <w:spacing w:val="-4"/>
        </w:rPr>
        <w:t xml:space="preserve"> </w:t>
      </w:r>
      <w:r>
        <w:t>of</w:t>
      </w:r>
      <w:r w:rsidRPr="00E80794">
        <w:rPr>
          <w:spacing w:val="-3"/>
        </w:rPr>
        <w:t xml:space="preserve"> </w:t>
      </w:r>
      <w:r>
        <w:t xml:space="preserve">net change at </w:t>
      </w:r>
      <w:r w:rsidR="00177819">
        <w:t>10-year</w:t>
      </w:r>
      <w:r>
        <w:t xml:space="preserve"> mark)</w:t>
      </w:r>
    </w:p>
    <w:p w14:paraId="20F5623B" w14:textId="77777777" w:rsidR="00E80794" w:rsidRDefault="00E80794" w:rsidP="00177819">
      <w:pPr>
        <w:pStyle w:val="BodyText"/>
        <w:numPr>
          <w:ilvl w:val="3"/>
          <w:numId w:val="2"/>
        </w:numPr>
        <w:spacing w:before="7" w:line="240" w:lineRule="auto"/>
        <w:ind w:left="2250"/>
        <w:jc w:val="both"/>
      </w:pPr>
      <w:r>
        <w:t>Updated</w:t>
      </w:r>
      <w:r>
        <w:rPr>
          <w:spacing w:val="-5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2"/>
        </w:rPr>
        <w:t>years</w:t>
      </w:r>
    </w:p>
    <w:p w14:paraId="00C6480E" w14:textId="77777777" w:rsidR="00E80794" w:rsidRPr="00177819" w:rsidRDefault="00E80794" w:rsidP="00177819">
      <w:pPr>
        <w:pStyle w:val="BodyText"/>
        <w:numPr>
          <w:ilvl w:val="3"/>
          <w:numId w:val="2"/>
        </w:numPr>
        <w:spacing w:before="19" w:line="240" w:lineRule="auto"/>
        <w:ind w:left="2250"/>
        <w:jc w:val="both"/>
      </w:pPr>
      <w:r>
        <w:t>Regional,</w:t>
      </w:r>
      <w:r>
        <w:rPr>
          <w:spacing w:val="-9"/>
        </w:rPr>
        <w:t xml:space="preserve"> </w:t>
      </w:r>
      <w:r>
        <w:t>state,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rPr>
          <w:spacing w:val="-2"/>
        </w:rPr>
        <w:t>statistics</w:t>
      </w:r>
    </w:p>
    <w:p w14:paraId="0E08D09D" w14:textId="77777777" w:rsidR="00177819" w:rsidRDefault="00177819" w:rsidP="00177819">
      <w:pPr>
        <w:pStyle w:val="BodyText"/>
        <w:spacing w:before="19" w:line="240" w:lineRule="auto"/>
        <w:ind w:left="2250"/>
        <w:jc w:val="both"/>
      </w:pPr>
    </w:p>
    <w:p w14:paraId="357979B4" w14:textId="103EABAF" w:rsidR="00E80794" w:rsidRDefault="00E80794" w:rsidP="00E80794">
      <w:pPr>
        <w:pStyle w:val="BodyText"/>
        <w:numPr>
          <w:ilvl w:val="1"/>
          <w:numId w:val="2"/>
        </w:numPr>
      </w:pPr>
      <w:r>
        <w:t>Online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posting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1F691006" w14:textId="77777777" w:rsidR="00E80794" w:rsidRDefault="00E80794" w:rsidP="00177819">
      <w:pPr>
        <w:pStyle w:val="BodyText"/>
        <w:numPr>
          <w:ilvl w:val="2"/>
          <w:numId w:val="2"/>
        </w:numPr>
        <w:ind w:left="1800"/>
      </w:pPr>
      <w:hyperlink r:id="rId8" w:history="1">
        <w:r w:rsidRPr="004A001A">
          <w:rPr>
            <w:rStyle w:val="Hyperlink"/>
            <w:spacing w:val="-2"/>
          </w:rPr>
          <w:t>https://jobs.utah.gov/wi/data/library/occupation/hwoltopjobs.html</w:t>
        </w:r>
      </w:hyperlink>
      <w:r>
        <w:rPr>
          <w:color w:val="0000FF"/>
          <w:spacing w:val="77"/>
        </w:rPr>
        <w:t xml:space="preserve"> </w:t>
      </w:r>
      <w:r>
        <w:rPr>
          <w:spacing w:val="-2"/>
        </w:rPr>
        <w:t>shows</w:t>
      </w:r>
      <w:r>
        <w:t xml:space="preserve"> aggregations of online job posting by occupation, region </w:t>
      </w:r>
    </w:p>
    <w:p w14:paraId="15DCB7CF" w14:textId="77777777" w:rsidR="00E80794" w:rsidRDefault="00E80794" w:rsidP="00177819">
      <w:pPr>
        <w:pStyle w:val="BodyText"/>
        <w:numPr>
          <w:ilvl w:val="2"/>
          <w:numId w:val="2"/>
        </w:numPr>
        <w:ind w:left="1800"/>
      </w:pPr>
      <w:r>
        <w:t>Occupational</w:t>
      </w:r>
      <w:r w:rsidRPr="00E80794">
        <w:rPr>
          <w:spacing w:val="-4"/>
        </w:rPr>
        <w:t xml:space="preserve"> </w:t>
      </w:r>
      <w:r>
        <w:t>rankings</w:t>
      </w:r>
      <w:r w:rsidRPr="00E80794">
        <w:rPr>
          <w:spacing w:val="-5"/>
        </w:rPr>
        <w:t xml:space="preserve"> </w:t>
      </w:r>
      <w:r>
        <w:t>by</w:t>
      </w:r>
      <w:r w:rsidRPr="00E80794">
        <w:rPr>
          <w:spacing w:val="-5"/>
        </w:rPr>
        <w:t xml:space="preserve"> </w:t>
      </w:r>
      <w:r>
        <w:t>job</w:t>
      </w:r>
      <w:r w:rsidRPr="00E80794">
        <w:rPr>
          <w:spacing w:val="-6"/>
        </w:rPr>
        <w:t xml:space="preserve"> </w:t>
      </w:r>
      <w:r>
        <w:t>postings</w:t>
      </w:r>
      <w:r w:rsidRPr="00E80794">
        <w:rPr>
          <w:spacing w:val="-5"/>
        </w:rPr>
        <w:t xml:space="preserve"> </w:t>
      </w:r>
      <w:r>
        <w:t>and</w:t>
      </w:r>
      <w:r w:rsidRPr="00E80794">
        <w:rPr>
          <w:spacing w:val="-6"/>
        </w:rPr>
        <w:t xml:space="preserve"> </w:t>
      </w:r>
      <w:r>
        <w:t>other</w:t>
      </w:r>
      <w:r w:rsidRPr="00E80794">
        <w:rPr>
          <w:spacing w:val="-5"/>
        </w:rPr>
        <w:t xml:space="preserve"> </w:t>
      </w:r>
      <w:r>
        <w:t>outlook</w:t>
      </w:r>
      <w:r w:rsidRPr="00E80794">
        <w:rPr>
          <w:spacing w:val="-5"/>
        </w:rPr>
        <w:t xml:space="preserve"> </w:t>
      </w:r>
      <w:r>
        <w:t>measures</w:t>
      </w:r>
    </w:p>
    <w:p w14:paraId="08A85599" w14:textId="77777777" w:rsidR="00E80794" w:rsidRDefault="00E80794" w:rsidP="00177819">
      <w:pPr>
        <w:pStyle w:val="BodyText"/>
        <w:numPr>
          <w:ilvl w:val="2"/>
          <w:numId w:val="2"/>
        </w:numPr>
        <w:ind w:left="1800"/>
      </w:pPr>
      <w:r>
        <w:t>Under</w:t>
      </w:r>
      <w:r w:rsidRPr="00E80794">
        <w:rPr>
          <w:spacing w:val="-4"/>
        </w:rPr>
        <w:t xml:space="preserve"> </w:t>
      </w:r>
      <w:r>
        <w:t>HWOL</w:t>
      </w:r>
      <w:r w:rsidRPr="00E80794">
        <w:rPr>
          <w:spacing w:val="-6"/>
        </w:rPr>
        <w:t xml:space="preserve"> </w:t>
      </w:r>
      <w:r>
        <w:t>tab</w:t>
      </w:r>
      <w:r w:rsidRPr="00E80794">
        <w:rPr>
          <w:spacing w:val="-5"/>
        </w:rPr>
        <w:t xml:space="preserve"> </w:t>
      </w:r>
      <w:r>
        <w:t>search</w:t>
      </w:r>
      <w:r w:rsidRPr="00E80794">
        <w:rPr>
          <w:spacing w:val="-5"/>
        </w:rPr>
        <w:t xml:space="preserve"> </w:t>
      </w:r>
      <w:r>
        <w:t>on</w:t>
      </w:r>
      <w:r w:rsidRPr="00E80794">
        <w:rPr>
          <w:spacing w:val="-1"/>
        </w:rPr>
        <w:t xml:space="preserve"> </w:t>
      </w:r>
      <w:r>
        <w:t>SOC;</w:t>
      </w:r>
      <w:r w:rsidRPr="00E80794">
        <w:rPr>
          <w:spacing w:val="-6"/>
        </w:rPr>
        <w:t xml:space="preserve"> </w:t>
      </w:r>
      <w:r>
        <w:t>data</w:t>
      </w:r>
      <w:r w:rsidRPr="00E80794">
        <w:rPr>
          <w:spacing w:val="-4"/>
        </w:rPr>
        <w:t xml:space="preserve"> </w:t>
      </w:r>
      <w:r>
        <w:t>shows</w:t>
      </w:r>
      <w:r w:rsidRPr="00E80794">
        <w:rPr>
          <w:spacing w:val="-4"/>
        </w:rPr>
        <w:t xml:space="preserve"> </w:t>
      </w:r>
      <w:r>
        <w:t>posting</w:t>
      </w:r>
      <w:r w:rsidRPr="00E80794">
        <w:rPr>
          <w:spacing w:val="-3"/>
        </w:rPr>
        <w:t xml:space="preserve"> </w:t>
      </w:r>
      <w:r>
        <w:t>over</w:t>
      </w:r>
      <w:r w:rsidRPr="00E80794">
        <w:rPr>
          <w:spacing w:val="-4"/>
        </w:rPr>
        <w:t xml:space="preserve"> </w:t>
      </w:r>
      <w:r>
        <w:t>recent</w:t>
      </w:r>
      <w:r w:rsidRPr="00E80794">
        <w:rPr>
          <w:spacing w:val="-7"/>
        </w:rPr>
        <w:t xml:space="preserve"> </w:t>
      </w:r>
      <w:r>
        <w:t xml:space="preserve">four-month </w:t>
      </w:r>
      <w:r w:rsidRPr="00E80794">
        <w:rPr>
          <w:spacing w:val="-2"/>
        </w:rPr>
        <w:t>period</w:t>
      </w:r>
    </w:p>
    <w:p w14:paraId="4FF19662" w14:textId="4E395615" w:rsidR="00E80794" w:rsidRDefault="00E80794" w:rsidP="00177819">
      <w:pPr>
        <w:pStyle w:val="BodyText"/>
        <w:numPr>
          <w:ilvl w:val="2"/>
          <w:numId w:val="2"/>
        </w:numPr>
        <w:ind w:left="1800"/>
      </w:pPr>
      <w:r>
        <w:t>Data</w:t>
      </w:r>
      <w:r w:rsidRPr="00E80794">
        <w:rPr>
          <w:spacing w:val="-5"/>
        </w:rPr>
        <w:t xml:space="preserve"> </w:t>
      </w:r>
      <w:r>
        <w:t>on</w:t>
      </w:r>
      <w:r w:rsidRPr="00E80794">
        <w:rPr>
          <w:spacing w:val="-6"/>
        </w:rPr>
        <w:t xml:space="preserve"> </w:t>
      </w:r>
      <w:r>
        <w:t>postings</w:t>
      </w:r>
      <w:r w:rsidRPr="00E80794">
        <w:rPr>
          <w:spacing w:val="-5"/>
        </w:rPr>
        <w:t xml:space="preserve"> </w:t>
      </w:r>
      <w:r>
        <w:t>can</w:t>
      </w:r>
      <w:r w:rsidRPr="00E80794">
        <w:rPr>
          <w:spacing w:val="-6"/>
        </w:rPr>
        <w:t xml:space="preserve"> </w:t>
      </w:r>
      <w:r>
        <w:t>reflect</w:t>
      </w:r>
      <w:r w:rsidRPr="00E80794">
        <w:rPr>
          <w:spacing w:val="-3"/>
        </w:rPr>
        <w:t xml:space="preserve"> </w:t>
      </w:r>
      <w:r>
        <w:t>current,</w:t>
      </w:r>
      <w:r w:rsidRPr="00E80794">
        <w:rPr>
          <w:spacing w:val="-3"/>
        </w:rPr>
        <w:t xml:space="preserve"> </w:t>
      </w:r>
      <w:r>
        <w:t>situational</w:t>
      </w:r>
      <w:r w:rsidRPr="00E80794">
        <w:rPr>
          <w:spacing w:val="-4"/>
        </w:rPr>
        <w:t xml:space="preserve"> </w:t>
      </w:r>
      <w:r>
        <w:t>demand</w:t>
      </w:r>
      <w:r w:rsidRPr="00E80794">
        <w:rPr>
          <w:spacing w:val="-6"/>
        </w:rPr>
        <w:t xml:space="preserve"> </w:t>
      </w:r>
      <w:r>
        <w:t>in</w:t>
      </w:r>
      <w:r w:rsidRPr="00E80794">
        <w:rPr>
          <w:spacing w:val="-6"/>
        </w:rPr>
        <w:t xml:space="preserve"> </w:t>
      </w:r>
      <w:r>
        <w:t>contrast</w:t>
      </w:r>
      <w:r w:rsidRPr="00E80794">
        <w:rPr>
          <w:spacing w:val="-7"/>
        </w:rPr>
        <w:t xml:space="preserve"> </w:t>
      </w:r>
      <w:r>
        <w:t>to projections which will reflect broader economic trends</w:t>
      </w:r>
    </w:p>
    <w:p w14:paraId="5D5C691F" w14:textId="6AEE41DC" w:rsidR="00E80794" w:rsidRDefault="00E80794" w:rsidP="00E80794">
      <w:pPr>
        <w:pStyle w:val="BodyText"/>
        <w:spacing w:line="256" w:lineRule="auto"/>
        <w:ind w:left="0" w:right="112"/>
      </w:pPr>
    </w:p>
    <w:sectPr w:rsidR="00E80794" w:rsidSect="00177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E47E8"/>
    <w:multiLevelType w:val="hybridMultilevel"/>
    <w:tmpl w:val="A3FEC538"/>
    <w:lvl w:ilvl="0" w:tplc="A75AB012">
      <w:start w:val="1"/>
      <w:numFmt w:val="lowerRoman"/>
      <w:lvlText w:val="%1."/>
      <w:lvlJc w:val="left"/>
      <w:pPr>
        <w:ind w:left="1044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7C2374">
      <w:numFmt w:val="bullet"/>
      <w:lvlText w:val="•"/>
      <w:lvlJc w:val="left"/>
      <w:pPr>
        <w:ind w:left="1759" w:hanging="288"/>
      </w:pPr>
      <w:rPr>
        <w:rFonts w:hint="default"/>
        <w:lang w:val="en-US" w:eastAsia="en-US" w:bidi="ar-SA"/>
      </w:rPr>
    </w:lvl>
    <w:lvl w:ilvl="2" w:tplc="8EC8323C">
      <w:numFmt w:val="bullet"/>
      <w:lvlText w:val="•"/>
      <w:lvlJc w:val="left"/>
      <w:pPr>
        <w:ind w:left="2475" w:hanging="288"/>
      </w:pPr>
      <w:rPr>
        <w:rFonts w:hint="default"/>
        <w:lang w:val="en-US" w:eastAsia="en-US" w:bidi="ar-SA"/>
      </w:rPr>
    </w:lvl>
    <w:lvl w:ilvl="3" w:tplc="717AB59C">
      <w:numFmt w:val="bullet"/>
      <w:lvlText w:val="•"/>
      <w:lvlJc w:val="left"/>
      <w:pPr>
        <w:ind w:left="3190" w:hanging="288"/>
      </w:pPr>
      <w:rPr>
        <w:rFonts w:hint="default"/>
        <w:lang w:val="en-US" w:eastAsia="en-US" w:bidi="ar-SA"/>
      </w:rPr>
    </w:lvl>
    <w:lvl w:ilvl="4" w:tplc="D9C2A8BC">
      <w:numFmt w:val="bullet"/>
      <w:lvlText w:val="•"/>
      <w:lvlJc w:val="left"/>
      <w:pPr>
        <w:ind w:left="3906" w:hanging="288"/>
      </w:pPr>
      <w:rPr>
        <w:rFonts w:hint="default"/>
        <w:lang w:val="en-US" w:eastAsia="en-US" w:bidi="ar-SA"/>
      </w:rPr>
    </w:lvl>
    <w:lvl w:ilvl="5" w:tplc="DD42F10C">
      <w:numFmt w:val="bullet"/>
      <w:lvlText w:val="•"/>
      <w:lvlJc w:val="left"/>
      <w:pPr>
        <w:ind w:left="4622" w:hanging="288"/>
      </w:pPr>
      <w:rPr>
        <w:rFonts w:hint="default"/>
        <w:lang w:val="en-US" w:eastAsia="en-US" w:bidi="ar-SA"/>
      </w:rPr>
    </w:lvl>
    <w:lvl w:ilvl="6" w:tplc="0922B708">
      <w:numFmt w:val="bullet"/>
      <w:lvlText w:val="•"/>
      <w:lvlJc w:val="left"/>
      <w:pPr>
        <w:ind w:left="5337" w:hanging="288"/>
      </w:pPr>
      <w:rPr>
        <w:rFonts w:hint="default"/>
        <w:lang w:val="en-US" w:eastAsia="en-US" w:bidi="ar-SA"/>
      </w:rPr>
    </w:lvl>
    <w:lvl w:ilvl="7" w:tplc="637CED4C">
      <w:numFmt w:val="bullet"/>
      <w:lvlText w:val="•"/>
      <w:lvlJc w:val="left"/>
      <w:pPr>
        <w:ind w:left="6053" w:hanging="288"/>
      </w:pPr>
      <w:rPr>
        <w:rFonts w:hint="default"/>
        <w:lang w:val="en-US" w:eastAsia="en-US" w:bidi="ar-SA"/>
      </w:rPr>
    </w:lvl>
    <w:lvl w:ilvl="8" w:tplc="0EE4A644">
      <w:numFmt w:val="bullet"/>
      <w:lvlText w:val="•"/>
      <w:lvlJc w:val="left"/>
      <w:pPr>
        <w:ind w:left="6768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341A126B"/>
    <w:multiLevelType w:val="hybridMultilevel"/>
    <w:tmpl w:val="947CD156"/>
    <w:lvl w:ilvl="0" w:tplc="FFCAB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C2F92"/>
    <w:multiLevelType w:val="hybridMultilevel"/>
    <w:tmpl w:val="5C3CE678"/>
    <w:lvl w:ilvl="0" w:tplc="4B4643A4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36469240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2" w:tplc="2E1C32AE"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3" w:tplc="8E388D18"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ar-SA"/>
      </w:rPr>
    </w:lvl>
    <w:lvl w:ilvl="4" w:tplc="6D86303A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ar-SA"/>
      </w:rPr>
    </w:lvl>
    <w:lvl w:ilvl="5" w:tplc="918E98CA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6" w:tplc="1EBC6E9E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7" w:tplc="0C78AC28">
      <w:numFmt w:val="bullet"/>
      <w:lvlText w:val="•"/>
      <w:lvlJc w:val="left"/>
      <w:pPr>
        <w:ind w:left="5416" w:hanging="360"/>
      </w:pPr>
      <w:rPr>
        <w:rFonts w:hint="default"/>
        <w:lang w:val="en-US" w:eastAsia="en-US" w:bidi="ar-SA"/>
      </w:rPr>
    </w:lvl>
    <w:lvl w:ilvl="8" w:tplc="2FEA747C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017C00"/>
    <w:multiLevelType w:val="hybridMultilevel"/>
    <w:tmpl w:val="ADAEA1C6"/>
    <w:lvl w:ilvl="0" w:tplc="17E2985C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0" w:hanging="360"/>
      </w:p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254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2021080406">
    <w:abstractNumId w:val="1"/>
  </w:num>
  <w:num w:numId="2" w16cid:durableId="226575884">
    <w:abstractNumId w:val="3"/>
  </w:num>
  <w:num w:numId="3" w16cid:durableId="459805864">
    <w:abstractNumId w:val="0"/>
  </w:num>
  <w:num w:numId="4" w16cid:durableId="775294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94"/>
    <w:rsid w:val="00036700"/>
    <w:rsid w:val="000B3880"/>
    <w:rsid w:val="001502B8"/>
    <w:rsid w:val="00177819"/>
    <w:rsid w:val="001F7B91"/>
    <w:rsid w:val="0041309C"/>
    <w:rsid w:val="00571F71"/>
    <w:rsid w:val="00787223"/>
    <w:rsid w:val="009166FA"/>
    <w:rsid w:val="00936FA9"/>
    <w:rsid w:val="009B19CD"/>
    <w:rsid w:val="00E8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049F"/>
  <w15:chartTrackingRefBased/>
  <w15:docId w15:val="{DF3C0B89-E6B7-42D3-9673-A9FACEC9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0794"/>
    <w:pPr>
      <w:widowControl w:val="0"/>
      <w:autoSpaceDE w:val="0"/>
      <w:autoSpaceDN w:val="0"/>
      <w:spacing w:after="0" w:line="245" w:lineRule="exact"/>
      <w:ind w:left="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80794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E80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7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utah.gov/wi/data/library/occupation/hwoltopjob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ls.gov/oes/current/oes_u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utah.gov/jsp/utalmis/" TargetMode="External"/><Relationship Id="rId5" Type="http://schemas.openxmlformats.org/officeDocument/2006/relationships/hyperlink" Target="https://www.onetonline.org/crosswal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Wolfson</dc:creator>
  <cp:keywords/>
  <dc:description/>
  <cp:lastModifiedBy>RACHAEL KATHRYN DICK</cp:lastModifiedBy>
  <cp:revision>2</cp:revision>
  <dcterms:created xsi:type="dcterms:W3CDTF">2025-07-10T22:06:00Z</dcterms:created>
  <dcterms:modified xsi:type="dcterms:W3CDTF">2025-07-10T22:06:00Z</dcterms:modified>
</cp:coreProperties>
</file>